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37550" w14:textId="211653FE" w:rsidR="000D00F6" w:rsidRPr="00AC0670" w:rsidRDefault="00A01EA8" w:rsidP="00A71F0F">
      <w:pPr>
        <w:jc w:val="center"/>
        <w:rPr>
          <w:color w:val="000000" w:themeColor="text1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63360" behindDoc="1" locked="0" layoutInCell="1" allowOverlap="1" wp14:anchorId="266A12E3" wp14:editId="74543F57">
            <wp:simplePos x="0" y="0"/>
            <wp:positionH relativeFrom="column">
              <wp:posOffset>5259705</wp:posOffset>
            </wp:positionH>
            <wp:positionV relativeFrom="paragraph">
              <wp:posOffset>-996315</wp:posOffset>
            </wp:positionV>
            <wp:extent cx="1546225" cy="990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VSC logotipas (skaidrus) (002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2" b="40940"/>
                    <a:stretch/>
                  </pic:blipFill>
                  <pic:spPr bwMode="auto">
                    <a:xfrm>
                      <a:off x="0" y="0"/>
                      <a:ext cx="154622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76565F" wp14:editId="6A74EF8B">
                <wp:simplePos x="0" y="0"/>
                <wp:positionH relativeFrom="page">
                  <wp:align>right</wp:align>
                </wp:positionH>
                <wp:positionV relativeFrom="paragraph">
                  <wp:posOffset>-894715</wp:posOffset>
                </wp:positionV>
                <wp:extent cx="7595235" cy="808074"/>
                <wp:effectExtent l="0" t="0" r="0" b="0"/>
                <wp:wrapNone/>
                <wp:docPr id="2" name="Teksto lauk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5235" cy="808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FBA9EF" w14:textId="77777777" w:rsidR="00A01EA8" w:rsidRDefault="003B5A60" w:rsidP="00A01EA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1EA8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INFORMACINIS PRANEŠIMAS</w:t>
                            </w:r>
                            <w:r w:rsidR="00A01EA8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1050CDA" w14:textId="73CBA166" w:rsidR="003B5A60" w:rsidRPr="00A01EA8" w:rsidRDefault="00A01EA8" w:rsidP="00A01EA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1EA8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VĖJARAUPIAI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6565F"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left:0;text-align:left;margin-left:546.85pt;margin-top:-70.45pt;width:598.05pt;height:63.6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" filled="f" stroked="f">
                <v:textbox>
                  <w:txbxContent>
                    <w:p w14:paraId="65FBA9EF" w14:textId="77777777" w:rsidR="00A01EA8" w:rsidRDefault="003B5A60" w:rsidP="00A01EA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1EA8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INFORMACINIS PRANEŠIMAS</w:t>
                      </w:r>
                      <w:r w:rsidR="00A01EA8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1050CDA" w14:textId="73CBA166" w:rsidR="003B5A60" w:rsidRPr="00A01EA8" w:rsidRDefault="00A01EA8" w:rsidP="00A01EA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01EA8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VĖJARAUPIAI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D00F6" w:rsidRPr="00A71F0F">
        <w:rPr>
          <w:rFonts w:ascii="Times New Roman" w:hAnsi="Times New Roman" w:cs="Times New Roman"/>
        </w:rPr>
        <w:t xml:space="preserve">Informuojame, </w:t>
      </w:r>
      <w:r w:rsidR="003C0976">
        <w:rPr>
          <w:rFonts w:ascii="Times New Roman" w:hAnsi="Times New Roman" w:cs="Times New Roman"/>
        </w:rPr>
        <w:t>kad</w:t>
      </w:r>
      <w:r w:rsidR="000D00F6" w:rsidRPr="00A71F0F">
        <w:rPr>
          <w:rFonts w:ascii="Times New Roman" w:hAnsi="Times New Roman" w:cs="Times New Roman"/>
        </w:rPr>
        <w:t xml:space="preserve"> Jūsų </w:t>
      </w:r>
      <w:r w:rsidR="00C57C0A">
        <w:rPr>
          <w:rFonts w:ascii="Times New Roman" w:hAnsi="Times New Roman" w:cs="Times New Roman"/>
        </w:rPr>
        <w:t xml:space="preserve">vaikas ugdymo įstaigoje, </w:t>
      </w:r>
      <w:r w:rsidR="000D00F6" w:rsidRPr="00A71F0F">
        <w:rPr>
          <w:rFonts w:ascii="Times New Roman" w:hAnsi="Times New Roman" w:cs="Times New Roman"/>
        </w:rPr>
        <w:t xml:space="preserve">galimai turėjo kontaktą su </w:t>
      </w:r>
      <w:r w:rsidR="00A8532D">
        <w:rPr>
          <w:rFonts w:ascii="Times New Roman" w:hAnsi="Times New Roman" w:cs="Times New Roman"/>
        </w:rPr>
        <w:t>vėjaraupi</w:t>
      </w:r>
      <w:r w:rsidR="00CD11D3">
        <w:rPr>
          <w:rFonts w:ascii="Times New Roman" w:hAnsi="Times New Roman" w:cs="Times New Roman"/>
        </w:rPr>
        <w:t>ais sergančiu asmeniu.</w:t>
      </w:r>
    </w:p>
    <w:p w14:paraId="78C1318E" w14:textId="47200A68" w:rsidR="00D15AD1" w:rsidRDefault="00D15AD1" w:rsidP="000D00F6">
      <w:pPr>
        <w:spacing w:after="120"/>
        <w:jc w:val="center"/>
        <w:rPr>
          <w:rFonts w:ascii="Times New Roman" w:hAnsi="Times New Roman" w:cs="Times New Roman"/>
        </w:rPr>
      </w:pPr>
      <w:r w:rsidRPr="00D15AD1">
        <w:rPr>
          <w:rFonts w:ascii="Times New Roman" w:hAnsi="Times New Roman" w:cs="Times New Roman"/>
        </w:rPr>
        <w:t xml:space="preserve">Atkreipiame dėmesį, kad turėjusiems kontaktą su ligoniu, </w:t>
      </w:r>
      <w:r w:rsidRPr="00D15AD1">
        <w:rPr>
          <w:rFonts w:ascii="Times New Roman" w:hAnsi="Times New Roman" w:cs="Times New Roman"/>
          <w:b/>
          <w:bCs/>
        </w:rPr>
        <w:t>pirmieji ligos simptomai</w:t>
      </w:r>
      <w:r w:rsidRPr="00D15AD1">
        <w:rPr>
          <w:rFonts w:ascii="Times New Roman" w:hAnsi="Times New Roman" w:cs="Times New Roman"/>
        </w:rPr>
        <w:t xml:space="preserve"> (apetito stoka, karščiavimas, silpnumas) </w:t>
      </w:r>
      <w:r w:rsidRPr="00D15AD1">
        <w:rPr>
          <w:rFonts w:ascii="Times New Roman" w:hAnsi="Times New Roman" w:cs="Times New Roman"/>
          <w:b/>
          <w:bCs/>
        </w:rPr>
        <w:t>gali pasireikšti praėjus 2–3 savaitėms po kontakto</w:t>
      </w:r>
      <w:r w:rsidRPr="00D15AD1">
        <w:rPr>
          <w:rFonts w:ascii="Times New Roman" w:hAnsi="Times New Roman" w:cs="Times New Roman"/>
        </w:rPr>
        <w:t xml:space="preserve">. Inkubacinis laikotarpis yra 10–21 d. </w:t>
      </w:r>
    </w:p>
    <w:p w14:paraId="79FCD3BA" w14:textId="4CA7095C" w:rsidR="000D00F6" w:rsidRPr="00D15AD1" w:rsidRDefault="00506624" w:rsidP="000D00F6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Atsiradus pirmiesiems ligos simptomams</w:t>
      </w:r>
      <w:r w:rsidR="000D00F6" w:rsidRPr="00D15AD1">
        <w:rPr>
          <w:rFonts w:ascii="Times New Roman" w:hAnsi="Times New Roman" w:cs="Times New Roman"/>
        </w:rPr>
        <w:t>, rekomenduojama nedelsiant kreiptis į savo šeimos gydytoją.</w:t>
      </w:r>
    </w:p>
    <w:p w14:paraId="028B34D7" w14:textId="70E5C5A5" w:rsidR="00C532D9" w:rsidRPr="00D15AD1" w:rsidRDefault="00D15AD1" w:rsidP="00C532D9">
      <w:pPr>
        <w:jc w:val="center"/>
        <w:rPr>
          <w:rFonts w:ascii="Times New Roman" w:hAnsi="Times New Roman" w:cs="Times New Roman"/>
          <w:b/>
        </w:rPr>
      </w:pPr>
      <w:r w:rsidRPr="00D15AD1">
        <w:rPr>
          <w:rFonts w:ascii="Times New Roman" w:hAnsi="Times New Roman" w:cs="Times New Roman"/>
          <w:b/>
        </w:rPr>
        <w:t>Vėjaraupiai</w:t>
      </w:r>
      <w:r w:rsidR="00C532D9" w:rsidRPr="00D15AD1">
        <w:rPr>
          <w:rFonts w:ascii="Times New Roman" w:hAnsi="Times New Roman" w:cs="Times New Roman"/>
          <w:b/>
        </w:rPr>
        <w:t>. Kas tai?</w:t>
      </w:r>
    </w:p>
    <w:p w14:paraId="300D5D2D" w14:textId="23E14266" w:rsidR="00D15AD1" w:rsidRPr="00541BAC" w:rsidRDefault="00D15AD1" w:rsidP="00541BAC">
      <w:pPr>
        <w:jc w:val="center"/>
        <w:rPr>
          <w:rFonts w:ascii="Times New Roman" w:hAnsi="Times New Roman" w:cs="Times New Roman"/>
        </w:rPr>
      </w:pPr>
      <w:r w:rsidRPr="00D15AD1">
        <w:rPr>
          <w:rFonts w:ascii="Times New Roman" w:hAnsi="Times New Roman" w:cs="Times New Roman"/>
        </w:rPr>
        <w:t xml:space="preserve">Tai ūmi virusinė liga, pasireiškianti karščiavimu, bendru negalavimu, odos ir gleivinių bėrimu. </w:t>
      </w:r>
      <w:r w:rsidR="00541BAC" w:rsidRPr="00541BAC">
        <w:rPr>
          <w:rFonts w:ascii="Times New Roman" w:hAnsi="Times New Roman" w:cs="Times New Roman"/>
        </w:rPr>
        <w:t>Susirgęs asmuo vėjaraupių virusą gali platinti likus 1</w:t>
      </w:r>
      <w:r w:rsidR="0039033C">
        <w:rPr>
          <w:rFonts w:ascii="Times New Roman" w:hAnsi="Times New Roman" w:cs="Times New Roman"/>
        </w:rPr>
        <w:t>–</w:t>
      </w:r>
      <w:r w:rsidR="00541BAC" w:rsidRPr="00541BAC">
        <w:rPr>
          <w:rFonts w:ascii="Times New Roman" w:hAnsi="Times New Roman" w:cs="Times New Roman"/>
        </w:rPr>
        <w:t>2 dienoms iki bėrimo atsiradimo ir platina iki kol vis</w:t>
      </w:r>
      <w:r w:rsidR="007B4364">
        <w:rPr>
          <w:rFonts w:ascii="Times New Roman" w:hAnsi="Times New Roman" w:cs="Times New Roman"/>
        </w:rPr>
        <w:t>i</w:t>
      </w:r>
      <w:r w:rsidR="00541BAC" w:rsidRPr="00541BAC">
        <w:rPr>
          <w:rFonts w:ascii="Times New Roman" w:hAnsi="Times New Roman" w:cs="Times New Roman"/>
        </w:rPr>
        <w:t xml:space="preserve"> </w:t>
      </w:r>
      <w:r w:rsidR="007B4364">
        <w:rPr>
          <w:rFonts w:ascii="Times New Roman" w:hAnsi="Times New Roman" w:cs="Times New Roman"/>
        </w:rPr>
        <w:t>bėrimo elementai</w:t>
      </w:r>
      <w:r w:rsidR="007B4364" w:rsidRPr="00541BAC">
        <w:rPr>
          <w:rFonts w:ascii="Times New Roman" w:hAnsi="Times New Roman" w:cs="Times New Roman"/>
        </w:rPr>
        <w:t xml:space="preserve"> </w:t>
      </w:r>
      <w:r w:rsidR="00541BAC" w:rsidRPr="00541BAC">
        <w:rPr>
          <w:rFonts w:ascii="Times New Roman" w:hAnsi="Times New Roman" w:cs="Times New Roman"/>
        </w:rPr>
        <w:t>ne</w:t>
      </w:r>
      <w:r w:rsidR="007B4364">
        <w:rPr>
          <w:rFonts w:ascii="Times New Roman" w:hAnsi="Times New Roman" w:cs="Times New Roman"/>
        </w:rPr>
        <w:t>pasidengia</w:t>
      </w:r>
      <w:r w:rsidR="00541BAC" w:rsidRPr="00541BAC">
        <w:rPr>
          <w:rFonts w:ascii="Times New Roman" w:hAnsi="Times New Roman" w:cs="Times New Roman"/>
        </w:rPr>
        <w:t xml:space="preserve"> šašai</w:t>
      </w:r>
      <w:r w:rsidR="007B4364">
        <w:rPr>
          <w:rFonts w:ascii="Times New Roman" w:hAnsi="Times New Roman" w:cs="Times New Roman"/>
        </w:rPr>
        <w:t>s</w:t>
      </w:r>
      <w:r w:rsidR="00541BAC" w:rsidRPr="00541BAC">
        <w:rPr>
          <w:rFonts w:ascii="Times New Roman" w:hAnsi="Times New Roman" w:cs="Times New Roman"/>
        </w:rPr>
        <w:t>.</w:t>
      </w:r>
    </w:p>
    <w:p w14:paraId="34DB6641" w14:textId="1A1CC912" w:rsidR="00C532D9" w:rsidRPr="00D15AD1" w:rsidRDefault="00C532D9" w:rsidP="00EA793C">
      <w:pPr>
        <w:jc w:val="center"/>
        <w:rPr>
          <w:rFonts w:ascii="Times New Roman" w:hAnsi="Times New Roman" w:cs="Times New Roman"/>
          <w:b/>
        </w:rPr>
      </w:pPr>
      <w:r w:rsidRPr="00D15AD1">
        <w:rPr>
          <w:rFonts w:ascii="Times New Roman" w:hAnsi="Times New Roman" w:cs="Times New Roman"/>
          <w:b/>
        </w:rPr>
        <w:t>Paplitimas</w:t>
      </w:r>
    </w:p>
    <w:p w14:paraId="0E86890C" w14:textId="306B726C" w:rsidR="00D15AD1" w:rsidRDefault="00440FF8" w:rsidP="00EA793C">
      <w:pPr>
        <w:jc w:val="center"/>
        <w:rPr>
          <w:rFonts w:ascii="Times New Roman" w:hAnsi="Times New Roman" w:cs="Times New Roman"/>
        </w:rPr>
      </w:pPr>
      <w:r w:rsidRPr="00D15AD1">
        <w:rPr>
          <w:rFonts w:ascii="Times New Roman" w:hAnsi="Times New Roman" w:cs="Times New Roman"/>
        </w:rPr>
        <w:t xml:space="preserve">Vėjaraupių epideminiai protrūkiai dažniausiai pasitaiko vaikų </w:t>
      </w:r>
      <w:r>
        <w:rPr>
          <w:rFonts w:ascii="Times New Roman" w:hAnsi="Times New Roman" w:cs="Times New Roman"/>
        </w:rPr>
        <w:t>darželiuose ir pradinėse klasėse mokyklose</w:t>
      </w:r>
      <w:r w:rsidRPr="00D15AD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15AD1" w:rsidRPr="00D15AD1">
        <w:rPr>
          <w:rFonts w:ascii="Times New Roman" w:hAnsi="Times New Roman" w:cs="Times New Roman"/>
        </w:rPr>
        <w:t>Sergamumas padidėja šaltu</w:t>
      </w:r>
      <w:r w:rsidR="00506624">
        <w:rPr>
          <w:rFonts w:ascii="Times New Roman" w:hAnsi="Times New Roman" w:cs="Times New Roman"/>
        </w:rPr>
        <w:t>oju</w:t>
      </w:r>
      <w:r w:rsidR="00D15AD1" w:rsidRPr="00D15AD1">
        <w:rPr>
          <w:rFonts w:ascii="Times New Roman" w:hAnsi="Times New Roman" w:cs="Times New Roman"/>
        </w:rPr>
        <w:t xml:space="preserve"> metų laiku (rudenį ir ankstyvą pavasarį). </w:t>
      </w:r>
    </w:p>
    <w:p w14:paraId="5FEC94B8" w14:textId="0E41E261" w:rsidR="00A46BE5" w:rsidRPr="00D15AD1" w:rsidRDefault="00D15AD1" w:rsidP="00EA793C">
      <w:pPr>
        <w:jc w:val="center"/>
        <w:rPr>
          <w:rFonts w:ascii="Times New Roman" w:hAnsi="Times New Roman" w:cs="Times New Roman"/>
          <w:b/>
        </w:rPr>
      </w:pPr>
      <w:r w:rsidRPr="00D15AD1">
        <w:rPr>
          <w:rFonts w:ascii="Times New Roman" w:hAnsi="Times New Roman" w:cs="Times New Roman"/>
          <w:b/>
        </w:rPr>
        <w:t>Vėjaraupių</w:t>
      </w:r>
      <w:r w:rsidR="00A46BE5" w:rsidRPr="00D15AD1">
        <w:rPr>
          <w:rFonts w:ascii="Times New Roman" w:hAnsi="Times New Roman" w:cs="Times New Roman"/>
          <w:b/>
        </w:rPr>
        <w:t xml:space="preserve"> simptomai</w:t>
      </w:r>
    </w:p>
    <w:p w14:paraId="5E47E38F" w14:textId="74AA03EC" w:rsidR="00D15AD1" w:rsidRDefault="00D15AD1" w:rsidP="00EA793C">
      <w:pPr>
        <w:jc w:val="center"/>
        <w:rPr>
          <w:rFonts w:ascii="Times New Roman" w:hAnsi="Times New Roman" w:cs="Times New Roman"/>
        </w:rPr>
      </w:pPr>
      <w:r w:rsidRPr="00D15AD1">
        <w:rPr>
          <w:rFonts w:ascii="Times New Roman" w:hAnsi="Times New Roman" w:cs="Times New Roman"/>
        </w:rPr>
        <w:t>Liga prasideda nedideliu silpnumu, apetito pablogėjimu, karščiavimu</w:t>
      </w:r>
      <w:r w:rsidR="0039033C">
        <w:rPr>
          <w:rFonts w:ascii="Times New Roman" w:hAnsi="Times New Roman" w:cs="Times New Roman"/>
        </w:rPr>
        <w:t>,</w:t>
      </w:r>
      <w:r w:rsidR="00D100EF">
        <w:rPr>
          <w:rFonts w:ascii="Times New Roman" w:hAnsi="Times New Roman" w:cs="Times New Roman"/>
        </w:rPr>
        <w:t xml:space="preserve"> trunkančiu 1</w:t>
      </w:r>
      <w:r w:rsidR="0039033C">
        <w:rPr>
          <w:rFonts w:ascii="Times New Roman" w:hAnsi="Times New Roman" w:cs="Times New Roman"/>
        </w:rPr>
        <w:t>–</w:t>
      </w:r>
      <w:r w:rsidR="00D100EF">
        <w:rPr>
          <w:rFonts w:ascii="Times New Roman" w:hAnsi="Times New Roman" w:cs="Times New Roman"/>
        </w:rPr>
        <w:t>2 dienas.</w:t>
      </w:r>
      <w:r w:rsidRPr="00D15AD1">
        <w:rPr>
          <w:rFonts w:ascii="Times New Roman" w:hAnsi="Times New Roman" w:cs="Times New Roman"/>
        </w:rPr>
        <w:t xml:space="preserve"> Bėrimai – svarbiausias vėjaraupių klinikinis požymis, kurie gali atsirasti ant bet kurios kūno vietos. Bėrimui būdinga kaita: iš pradžių atsiranda rausva dėmelė, vėliau </w:t>
      </w:r>
      <w:r w:rsidR="0039033C">
        <w:rPr>
          <w:rFonts w:ascii="Times New Roman" w:hAnsi="Times New Roman" w:cs="Times New Roman"/>
        </w:rPr>
        <w:t>–</w:t>
      </w:r>
      <w:r w:rsidRPr="00D15AD1">
        <w:rPr>
          <w:rFonts w:ascii="Times New Roman" w:hAnsi="Times New Roman" w:cs="Times New Roman"/>
        </w:rPr>
        <w:t xml:space="preserve"> iškilimas, tuomet susidaro pūslelė su skaidriu skysčiu, kuriai džiūvant, užsideda šašas. Išbertas vietas labai stipriai niežti. Pūslelės dažniausiai atsiranda plaukuotoje galvos dalyje, ant veido, liemens, galūnių, gleivinės (burnos, akių, lytinių organų).</w:t>
      </w:r>
    </w:p>
    <w:p w14:paraId="2EF1A5F7" w14:textId="3C483514" w:rsidR="00965F47" w:rsidRPr="00965F47" w:rsidRDefault="00965F47" w:rsidP="00EA793C">
      <w:pPr>
        <w:jc w:val="center"/>
        <w:rPr>
          <w:rFonts w:ascii="Times New Roman" w:hAnsi="Times New Roman" w:cs="Times New Roman"/>
          <w:b/>
        </w:rPr>
      </w:pPr>
      <w:r w:rsidRPr="00965F47">
        <w:rPr>
          <w:rFonts w:ascii="Times New Roman" w:hAnsi="Times New Roman" w:cs="Times New Roman"/>
          <w:b/>
        </w:rPr>
        <w:t>Vėjaraupių komplikacijos</w:t>
      </w:r>
    </w:p>
    <w:p w14:paraId="54C45D53" w14:textId="03F6505B" w:rsidR="00965F47" w:rsidRPr="00CD000B" w:rsidRDefault="000A39FB" w:rsidP="00965F47">
      <w:pPr>
        <w:ind w:left="720"/>
        <w:jc w:val="center"/>
        <w:rPr>
          <w:rFonts w:ascii="Times New Roman" w:hAnsi="Times New Roman" w:cs="Times New Roman"/>
        </w:rPr>
      </w:pPr>
      <w:r w:rsidRPr="00965F47">
        <w:rPr>
          <w:rFonts w:ascii="Times New Roman" w:hAnsi="Times New Roman" w:cs="Times New Roman"/>
        </w:rPr>
        <w:t>Bronchitas</w:t>
      </w:r>
      <w:r w:rsidR="00965F47">
        <w:rPr>
          <w:rFonts w:ascii="Times New Roman" w:hAnsi="Times New Roman" w:cs="Times New Roman"/>
        </w:rPr>
        <w:t>, p</w:t>
      </w:r>
      <w:r w:rsidRPr="00965F47">
        <w:rPr>
          <w:rFonts w:ascii="Times New Roman" w:hAnsi="Times New Roman" w:cs="Times New Roman"/>
        </w:rPr>
        <w:t>laučių uždegimas</w:t>
      </w:r>
      <w:r w:rsidR="00965F47">
        <w:rPr>
          <w:rFonts w:ascii="Times New Roman" w:hAnsi="Times New Roman" w:cs="Times New Roman"/>
        </w:rPr>
        <w:t>, a</w:t>
      </w:r>
      <w:r w:rsidRPr="00965F47">
        <w:rPr>
          <w:rFonts w:ascii="Times New Roman" w:hAnsi="Times New Roman" w:cs="Times New Roman"/>
        </w:rPr>
        <w:t>usų uždegimas</w:t>
      </w:r>
      <w:r w:rsidR="00965F47">
        <w:rPr>
          <w:rFonts w:ascii="Times New Roman" w:hAnsi="Times New Roman" w:cs="Times New Roman"/>
        </w:rPr>
        <w:t>, n</w:t>
      </w:r>
      <w:r w:rsidRPr="00965F47">
        <w:rPr>
          <w:rFonts w:ascii="Times New Roman" w:hAnsi="Times New Roman" w:cs="Times New Roman"/>
        </w:rPr>
        <w:t>ervų sistemos pažeidimai</w:t>
      </w:r>
      <w:r w:rsidR="00965F47">
        <w:rPr>
          <w:rFonts w:ascii="Times New Roman" w:hAnsi="Times New Roman" w:cs="Times New Roman"/>
        </w:rPr>
        <w:t>, b</w:t>
      </w:r>
      <w:r w:rsidRPr="00965F47">
        <w:rPr>
          <w:rFonts w:ascii="Times New Roman" w:hAnsi="Times New Roman" w:cs="Times New Roman"/>
        </w:rPr>
        <w:t>akterinės infekcijos</w:t>
      </w:r>
      <w:r w:rsidR="00965F47">
        <w:rPr>
          <w:rFonts w:ascii="Times New Roman" w:hAnsi="Times New Roman" w:cs="Times New Roman"/>
        </w:rPr>
        <w:t>, p</w:t>
      </w:r>
      <w:r w:rsidRPr="00965F47">
        <w:rPr>
          <w:rFonts w:ascii="Times New Roman" w:hAnsi="Times New Roman" w:cs="Times New Roman"/>
        </w:rPr>
        <w:t>neumonija</w:t>
      </w:r>
      <w:r w:rsidR="00965F47">
        <w:rPr>
          <w:rFonts w:ascii="Times New Roman" w:hAnsi="Times New Roman" w:cs="Times New Roman"/>
        </w:rPr>
        <w:t>, s</w:t>
      </w:r>
      <w:r w:rsidRPr="00965F47">
        <w:rPr>
          <w:rFonts w:ascii="Times New Roman" w:hAnsi="Times New Roman" w:cs="Times New Roman"/>
        </w:rPr>
        <w:t>megenų uždegimas</w:t>
      </w:r>
      <w:r w:rsidR="00965F47">
        <w:rPr>
          <w:rFonts w:ascii="Times New Roman" w:hAnsi="Times New Roman" w:cs="Times New Roman"/>
        </w:rPr>
        <w:t>, s</w:t>
      </w:r>
      <w:r w:rsidRPr="00965F47">
        <w:rPr>
          <w:rFonts w:ascii="Times New Roman" w:hAnsi="Times New Roman" w:cs="Times New Roman"/>
        </w:rPr>
        <w:t>epsis</w:t>
      </w:r>
      <w:r w:rsidR="00965F47">
        <w:rPr>
          <w:rFonts w:ascii="Times New Roman" w:hAnsi="Times New Roman" w:cs="Times New Roman"/>
        </w:rPr>
        <w:t>, o e</w:t>
      </w:r>
      <w:r w:rsidRPr="00965F47">
        <w:rPr>
          <w:rFonts w:ascii="Times New Roman" w:hAnsi="Times New Roman" w:cs="Times New Roman"/>
        </w:rPr>
        <w:t>sant lėtinei ligai, ji gali paūmėti</w:t>
      </w:r>
      <w:r w:rsidR="00965F47">
        <w:rPr>
          <w:rFonts w:ascii="Times New Roman" w:hAnsi="Times New Roman" w:cs="Times New Roman"/>
        </w:rPr>
        <w:t xml:space="preserve">. Taip pat </w:t>
      </w:r>
      <w:r w:rsidR="00965F47" w:rsidRPr="00CD000B">
        <w:rPr>
          <w:rFonts w:ascii="Times New Roman" w:hAnsi="Times New Roman" w:cs="Times New Roman"/>
          <w:bCs/>
        </w:rPr>
        <w:t>a</w:t>
      </w:r>
      <w:r w:rsidRPr="00CD000B">
        <w:rPr>
          <w:rFonts w:ascii="Times New Roman" w:hAnsi="Times New Roman" w:cs="Times New Roman"/>
          <w:bCs/>
        </w:rPr>
        <w:t>teityje 10</w:t>
      </w:r>
      <w:r w:rsidR="0039033C">
        <w:rPr>
          <w:rFonts w:ascii="Times New Roman" w:hAnsi="Times New Roman" w:cs="Times New Roman"/>
          <w:bCs/>
        </w:rPr>
        <w:t>–</w:t>
      </w:r>
      <w:r w:rsidRPr="00CD000B">
        <w:rPr>
          <w:rFonts w:ascii="Times New Roman" w:hAnsi="Times New Roman" w:cs="Times New Roman"/>
          <w:bCs/>
        </w:rPr>
        <w:t>20 proc. atvejų, persirgusių vėjaraupiais, suserga juostine pūsleline</w:t>
      </w:r>
      <w:r w:rsidR="00965F47" w:rsidRPr="00CD000B">
        <w:rPr>
          <w:rFonts w:ascii="Times New Roman" w:hAnsi="Times New Roman" w:cs="Times New Roman"/>
          <w:bCs/>
        </w:rPr>
        <w:t>.</w:t>
      </w:r>
    </w:p>
    <w:p w14:paraId="600A8DED" w14:textId="0608DCE4" w:rsidR="00AB649A" w:rsidRPr="00AB248C" w:rsidRDefault="00AB649A" w:rsidP="00EA793C">
      <w:pPr>
        <w:jc w:val="center"/>
        <w:rPr>
          <w:rFonts w:ascii="Times New Roman" w:hAnsi="Times New Roman" w:cs="Times New Roman"/>
          <w:b/>
        </w:rPr>
      </w:pPr>
      <w:r w:rsidRPr="00AB248C">
        <w:rPr>
          <w:rFonts w:ascii="Times New Roman" w:hAnsi="Times New Roman" w:cs="Times New Roman"/>
          <w:b/>
        </w:rPr>
        <w:t>Užsikrėtimo būdas</w:t>
      </w:r>
    </w:p>
    <w:p w14:paraId="31488703" w14:textId="4A8068B8" w:rsidR="002C59B7" w:rsidRPr="002C59B7" w:rsidRDefault="00D15AD1" w:rsidP="002C59B7">
      <w:pPr>
        <w:pStyle w:val="ListParagraph"/>
        <w:tabs>
          <w:tab w:val="left" w:pos="3573"/>
        </w:tabs>
        <w:jc w:val="center"/>
        <w:rPr>
          <w:rFonts w:ascii="Times New Roman" w:hAnsi="Times New Roman" w:cs="Times New Roman"/>
        </w:rPr>
      </w:pPr>
      <w:r w:rsidRPr="00AB248C">
        <w:rPr>
          <w:rFonts w:ascii="Times New Roman" w:hAnsi="Times New Roman" w:cs="Times New Roman"/>
        </w:rPr>
        <w:t>Perdavimo būdas – oro lašelinis, tiesiogiai kontaktuojant su ligoniu ar užkrato nešiotoju. Netiesioginiu būdu</w:t>
      </w:r>
      <w:r w:rsidR="0039033C">
        <w:rPr>
          <w:rFonts w:ascii="Times New Roman" w:hAnsi="Times New Roman" w:cs="Times New Roman"/>
        </w:rPr>
        <w:t xml:space="preserve"> </w:t>
      </w:r>
      <w:r w:rsidRPr="00AB248C">
        <w:rPr>
          <w:rFonts w:ascii="Times New Roman" w:hAnsi="Times New Roman" w:cs="Times New Roman"/>
        </w:rPr>
        <w:t xml:space="preserve">– per pūslelių išskyromis suteptus daiktus, sąlyčio metu – rečiau. </w:t>
      </w:r>
    </w:p>
    <w:p w14:paraId="17691646" w14:textId="0E3B76FF" w:rsidR="000F7E57" w:rsidRPr="000F7E57" w:rsidRDefault="008E5EC8" w:rsidP="000F7E57">
      <w:pPr>
        <w:jc w:val="center"/>
        <w:rPr>
          <w:rFonts w:ascii="Times New Roman" w:hAnsi="Times New Roman" w:cs="Times New Roman"/>
          <w:b/>
        </w:rPr>
      </w:pPr>
      <w:r w:rsidRPr="00965F47">
        <w:rPr>
          <w:rFonts w:ascii="Times New Roman" w:hAnsi="Times New Roman" w:cs="Times New Roman"/>
          <w:b/>
        </w:rPr>
        <w:t xml:space="preserve">Kaip išvengti </w:t>
      </w:r>
      <w:r w:rsidR="00AB248C" w:rsidRPr="00965F47">
        <w:rPr>
          <w:rFonts w:ascii="Times New Roman" w:hAnsi="Times New Roman" w:cs="Times New Roman"/>
          <w:b/>
        </w:rPr>
        <w:t>vėjaraupių</w:t>
      </w:r>
      <w:r w:rsidRPr="00965F47">
        <w:rPr>
          <w:rFonts w:ascii="Times New Roman" w:hAnsi="Times New Roman" w:cs="Times New Roman"/>
          <w:b/>
        </w:rPr>
        <w:t>?</w:t>
      </w:r>
    </w:p>
    <w:p w14:paraId="2C688B6B" w14:textId="6D5639B0" w:rsidR="00AB248C" w:rsidRDefault="00AB248C" w:rsidP="001F0D8D">
      <w:pPr>
        <w:pStyle w:val="ListParagraph"/>
        <w:numPr>
          <w:ilvl w:val="0"/>
          <w:numId w:val="1"/>
        </w:numPr>
        <w:tabs>
          <w:tab w:val="left" w:pos="3573"/>
        </w:tabs>
        <w:jc w:val="center"/>
        <w:rPr>
          <w:rFonts w:ascii="Times New Roman" w:hAnsi="Times New Roman" w:cs="Times New Roman"/>
        </w:rPr>
      </w:pPr>
      <w:r w:rsidRPr="00AB248C">
        <w:rPr>
          <w:rFonts w:ascii="Times New Roman" w:hAnsi="Times New Roman" w:cs="Times New Roman"/>
        </w:rPr>
        <w:t xml:space="preserve">Rekomenduojama </w:t>
      </w:r>
      <w:r w:rsidRPr="00C57C0A">
        <w:rPr>
          <w:rFonts w:ascii="Times New Roman" w:hAnsi="Times New Roman" w:cs="Times New Roman"/>
          <w:b/>
        </w:rPr>
        <w:t>skiepyti</w:t>
      </w:r>
      <w:r w:rsidRPr="00AB248C">
        <w:rPr>
          <w:rFonts w:ascii="Times New Roman" w:hAnsi="Times New Roman" w:cs="Times New Roman"/>
        </w:rPr>
        <w:t xml:space="preserve"> vėjaraupių vakcina: visus anksčiau nesirgusius vaikus vyresnius nei </w:t>
      </w:r>
      <w:r w:rsidR="003022C6">
        <w:rPr>
          <w:rFonts w:ascii="Times New Roman" w:hAnsi="Times New Roman" w:cs="Times New Roman"/>
          <w:lang w:val="en-GB"/>
        </w:rPr>
        <w:t>12</w:t>
      </w:r>
      <w:r w:rsidRPr="00AB248C">
        <w:rPr>
          <w:rFonts w:ascii="Times New Roman" w:hAnsi="Times New Roman" w:cs="Times New Roman"/>
        </w:rPr>
        <w:t xml:space="preserve"> mėn. amžiaus (ypač lankančius darželius ir mokyklas, sergančius lėtinėmis ligomis, su nusilpusia imunine sistema); suaugusiuosius, kurie slaugo ligonius ir nėra sirgę vėjaraupiais bei kitus asmenis, turinčius didelę kontakto su šia infekcija riziką (darželio personalas, moterys, planuojančios nėštumą, medicinos personalas); </w:t>
      </w:r>
    </w:p>
    <w:p w14:paraId="2A335A06" w14:textId="5D6AD447" w:rsidR="000F7E57" w:rsidRDefault="000F7E57" w:rsidP="001F0D8D">
      <w:pPr>
        <w:pStyle w:val="ListParagraph"/>
        <w:numPr>
          <w:ilvl w:val="0"/>
          <w:numId w:val="1"/>
        </w:numPr>
        <w:tabs>
          <w:tab w:val="left" w:pos="3573"/>
        </w:tabs>
        <w:jc w:val="center"/>
        <w:rPr>
          <w:rFonts w:ascii="Times New Roman" w:hAnsi="Times New Roman" w:cs="Times New Roman"/>
        </w:rPr>
      </w:pPr>
      <w:r w:rsidRPr="000F7E57">
        <w:rPr>
          <w:rFonts w:ascii="Times New Roman" w:hAnsi="Times New Roman" w:cs="Times New Roman"/>
        </w:rPr>
        <w:t xml:space="preserve">Pasiskiepijimas </w:t>
      </w:r>
      <w:r w:rsidRPr="000F7E57">
        <w:rPr>
          <w:rFonts w:ascii="Times New Roman" w:hAnsi="Times New Roman" w:cs="Times New Roman"/>
          <w:b/>
          <w:bCs/>
        </w:rPr>
        <w:t>po kontakto su sergančiu</w:t>
      </w:r>
      <w:r w:rsidRPr="000F7E57">
        <w:rPr>
          <w:rFonts w:ascii="Times New Roman" w:hAnsi="Times New Roman" w:cs="Times New Roman"/>
        </w:rPr>
        <w:t>, gali padėti išvengti ligos arba ją palengvinti</w:t>
      </w:r>
      <w:r w:rsidR="00B77455">
        <w:rPr>
          <w:rFonts w:ascii="Times New Roman" w:hAnsi="Times New Roman" w:cs="Times New Roman"/>
        </w:rPr>
        <w:t>: jei tai atliekama per 72 val. po kontakto – skiepų efektyvumas siekia 90</w:t>
      </w:r>
      <w:r w:rsidR="0039033C">
        <w:rPr>
          <w:rFonts w:ascii="Times New Roman" w:hAnsi="Times New Roman" w:cs="Times New Roman"/>
        </w:rPr>
        <w:t xml:space="preserve"> </w:t>
      </w:r>
      <w:r w:rsidR="00B77455">
        <w:rPr>
          <w:rFonts w:ascii="Times New Roman" w:hAnsi="Times New Roman" w:cs="Times New Roman"/>
        </w:rPr>
        <w:t>%, jei per 120 val. – 70</w:t>
      </w:r>
      <w:r w:rsidR="0039033C">
        <w:rPr>
          <w:rFonts w:ascii="Times New Roman" w:hAnsi="Times New Roman" w:cs="Times New Roman"/>
        </w:rPr>
        <w:t xml:space="preserve"> </w:t>
      </w:r>
      <w:r w:rsidR="00B77455">
        <w:rPr>
          <w:rFonts w:ascii="Times New Roman" w:hAnsi="Times New Roman" w:cs="Times New Roman"/>
        </w:rPr>
        <w:t>%.</w:t>
      </w:r>
    </w:p>
    <w:p w14:paraId="027EA607" w14:textId="63BF352B" w:rsidR="002B48C1" w:rsidRDefault="00AB248C" w:rsidP="001F0D8D">
      <w:pPr>
        <w:pStyle w:val="ListParagraph"/>
        <w:numPr>
          <w:ilvl w:val="0"/>
          <w:numId w:val="1"/>
        </w:numPr>
        <w:tabs>
          <w:tab w:val="left" w:pos="3573"/>
        </w:tabs>
        <w:jc w:val="center"/>
        <w:rPr>
          <w:rFonts w:ascii="Times New Roman" w:hAnsi="Times New Roman" w:cs="Times New Roman"/>
        </w:rPr>
      </w:pPr>
      <w:r w:rsidRPr="00AB248C">
        <w:rPr>
          <w:rFonts w:ascii="Times New Roman" w:hAnsi="Times New Roman" w:cs="Times New Roman"/>
        </w:rPr>
        <w:t>Taip pat naudojamos nespecifinės priemonės: ligonio izoliavimas</w:t>
      </w:r>
      <w:r w:rsidR="009C4262">
        <w:rPr>
          <w:rFonts w:ascii="Times New Roman" w:hAnsi="Times New Roman" w:cs="Times New Roman"/>
        </w:rPr>
        <w:t xml:space="preserve"> (bent 10 dienų)</w:t>
      </w:r>
      <w:r w:rsidRPr="00AB248C">
        <w:rPr>
          <w:rFonts w:ascii="Times New Roman" w:hAnsi="Times New Roman" w:cs="Times New Roman"/>
        </w:rPr>
        <w:t>, aplinkos valymas (drėgnu būdu), patalpų vėdinimas.</w:t>
      </w:r>
    </w:p>
    <w:p w14:paraId="335F9375" w14:textId="53CC4F67" w:rsidR="009F1E6C" w:rsidRPr="009F10EA" w:rsidRDefault="00C57C0A" w:rsidP="009F10EA">
      <w:pPr>
        <w:jc w:val="center"/>
        <w:rPr>
          <w:rFonts w:ascii="Times New Roman" w:hAnsi="Times New Roman" w:cs="Times New Roman"/>
          <w:b/>
        </w:rPr>
      </w:pPr>
      <w:r w:rsidRPr="009F10EA">
        <w:rPr>
          <w:rFonts w:ascii="Times New Roman" w:hAnsi="Times New Roman" w:cs="Times New Roman"/>
          <w:b/>
        </w:rPr>
        <w:t>Kada galima grįžti į ugdymo įstaigą?</w:t>
      </w:r>
    </w:p>
    <w:p w14:paraId="4F7A436F" w14:textId="24E142DD" w:rsidR="00C927C1" w:rsidRPr="009F10EA" w:rsidRDefault="00BF7BC5" w:rsidP="009F10EA">
      <w:pPr>
        <w:ind w:firstLine="567"/>
        <w:jc w:val="center"/>
        <w:rPr>
          <w:rFonts w:ascii="Times New Roman" w:hAnsi="Times New Roman" w:cs="Times New Roman"/>
        </w:rPr>
      </w:pPr>
      <w:r w:rsidRPr="009F10EA">
        <w:rPr>
          <w:rFonts w:ascii="Times New Roman" w:hAnsi="Times New Roman" w:cs="Times New Roman"/>
        </w:rPr>
        <w:t xml:space="preserve">Į ugdymo įstaigą ligoniui </w:t>
      </w:r>
      <w:r w:rsidR="00C57C0A" w:rsidRPr="009F10EA">
        <w:rPr>
          <w:rFonts w:ascii="Times New Roman" w:hAnsi="Times New Roman" w:cs="Times New Roman"/>
        </w:rPr>
        <w:t xml:space="preserve">galima </w:t>
      </w:r>
      <w:r w:rsidRPr="009F10EA">
        <w:rPr>
          <w:rFonts w:ascii="Times New Roman" w:hAnsi="Times New Roman" w:cs="Times New Roman"/>
        </w:rPr>
        <w:t>sugrįžti tik visiškai pasveikus, taip pat atsižvelgiant į ligos užkrečiamumo</w:t>
      </w:r>
      <w:r w:rsidRPr="009F10EA">
        <w:t xml:space="preserve"> </w:t>
      </w:r>
      <w:r w:rsidRPr="009F10EA">
        <w:rPr>
          <w:rFonts w:ascii="Times New Roman" w:hAnsi="Times New Roman" w:cs="Times New Roman"/>
        </w:rPr>
        <w:t>laikotarpį ir pasikonsultavus su šeimos gydytoju</w:t>
      </w:r>
      <w:r w:rsidR="00C57C0A" w:rsidRPr="009F10EA">
        <w:rPr>
          <w:rFonts w:ascii="Times New Roman" w:hAnsi="Times New Roman" w:cs="Times New Roman"/>
          <w:lang w:val="en-US"/>
        </w:rPr>
        <w:t xml:space="preserve">. </w:t>
      </w:r>
      <w:r w:rsidR="00C57C0A" w:rsidRPr="009F10EA">
        <w:rPr>
          <w:rFonts w:ascii="Times New Roman" w:hAnsi="Times New Roman" w:cs="Times New Roman"/>
        </w:rPr>
        <w:t>Rekomenduojama ne anksčiau kaip 7</w:t>
      </w:r>
      <w:r w:rsidR="0039033C">
        <w:rPr>
          <w:rFonts w:ascii="Times New Roman" w:hAnsi="Times New Roman" w:cs="Times New Roman"/>
        </w:rPr>
        <w:t>–</w:t>
      </w:r>
      <w:r w:rsidR="00C57C0A" w:rsidRPr="009F10EA">
        <w:rPr>
          <w:rFonts w:ascii="Times New Roman" w:hAnsi="Times New Roman" w:cs="Times New Roman"/>
        </w:rPr>
        <w:t>10 dienų po paskutinio bėrimo atsiradimo.</w:t>
      </w:r>
    </w:p>
    <w:p w14:paraId="7AB29A6E" w14:textId="20B6887F" w:rsidR="00C927C1" w:rsidRPr="001D548B" w:rsidRDefault="00A01EA8" w:rsidP="00C57C0A">
      <w:pPr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0B0E1FA7" wp14:editId="57BA8ECF">
            <wp:simplePos x="0" y="0"/>
            <wp:positionH relativeFrom="margin">
              <wp:align>right</wp:align>
            </wp:positionH>
            <wp:positionV relativeFrom="paragraph">
              <wp:posOffset>529590</wp:posOffset>
            </wp:positionV>
            <wp:extent cx="1074250" cy="758706"/>
            <wp:effectExtent l="0" t="0" r="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ildren-7476872_960_7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74250" cy="758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7C1" w:rsidRPr="001D548B">
        <w:rPr>
          <w:rFonts w:ascii="Times New Roman" w:hAnsi="Times New Roman" w:cs="Times New Roman"/>
          <w:b/>
          <w:sz w:val="24"/>
        </w:rPr>
        <w:t xml:space="preserve">*Labai prašome būti supratingais ir </w:t>
      </w:r>
      <w:r w:rsidR="00021D9A">
        <w:rPr>
          <w:rFonts w:ascii="Times New Roman" w:hAnsi="Times New Roman" w:cs="Times New Roman"/>
          <w:b/>
          <w:sz w:val="24"/>
        </w:rPr>
        <w:t xml:space="preserve">nepamiršti </w:t>
      </w:r>
      <w:r w:rsidR="00C927C1" w:rsidRPr="001D548B">
        <w:rPr>
          <w:rFonts w:ascii="Times New Roman" w:hAnsi="Times New Roman" w:cs="Times New Roman"/>
          <w:b/>
          <w:sz w:val="24"/>
        </w:rPr>
        <w:t xml:space="preserve">informuoti ugdymo įstaigą, </w:t>
      </w:r>
      <w:r w:rsidR="00021D9A">
        <w:rPr>
          <w:rFonts w:ascii="Times New Roman" w:hAnsi="Times New Roman" w:cs="Times New Roman"/>
          <w:b/>
          <w:sz w:val="24"/>
        </w:rPr>
        <w:t>jei</w:t>
      </w:r>
      <w:r w:rsidR="00C927C1" w:rsidRPr="001D548B">
        <w:rPr>
          <w:rFonts w:ascii="Times New Roman" w:hAnsi="Times New Roman" w:cs="Times New Roman"/>
          <w:b/>
          <w:sz w:val="24"/>
        </w:rPr>
        <w:t xml:space="preserve"> Jūsų vaikui nustatyt</w:t>
      </w:r>
      <w:r w:rsidR="00021D9A">
        <w:rPr>
          <w:rFonts w:ascii="Times New Roman" w:hAnsi="Times New Roman" w:cs="Times New Roman"/>
          <w:b/>
          <w:sz w:val="24"/>
        </w:rPr>
        <w:t>a</w:t>
      </w:r>
      <w:r w:rsidR="00C927C1" w:rsidRPr="001D548B">
        <w:rPr>
          <w:rFonts w:ascii="Times New Roman" w:hAnsi="Times New Roman" w:cs="Times New Roman"/>
          <w:b/>
          <w:sz w:val="24"/>
        </w:rPr>
        <w:t xml:space="preserve"> ar įtariam</w:t>
      </w:r>
      <w:r w:rsidR="00021D9A">
        <w:rPr>
          <w:rFonts w:ascii="Times New Roman" w:hAnsi="Times New Roman" w:cs="Times New Roman"/>
          <w:b/>
          <w:sz w:val="24"/>
        </w:rPr>
        <w:t>a</w:t>
      </w:r>
      <w:r w:rsidR="00C927C1" w:rsidRPr="001D548B">
        <w:rPr>
          <w:rFonts w:ascii="Times New Roman" w:hAnsi="Times New Roman" w:cs="Times New Roman"/>
          <w:b/>
          <w:sz w:val="24"/>
        </w:rPr>
        <w:t xml:space="preserve"> užkrečiam</w:t>
      </w:r>
      <w:r w:rsidR="00021D9A">
        <w:rPr>
          <w:rFonts w:ascii="Times New Roman" w:hAnsi="Times New Roman" w:cs="Times New Roman"/>
          <w:b/>
          <w:sz w:val="24"/>
        </w:rPr>
        <w:t>oji</w:t>
      </w:r>
      <w:r w:rsidR="00C927C1" w:rsidRPr="001D548B">
        <w:rPr>
          <w:rFonts w:ascii="Times New Roman" w:hAnsi="Times New Roman" w:cs="Times New Roman"/>
          <w:b/>
          <w:sz w:val="24"/>
        </w:rPr>
        <w:t xml:space="preserve"> lig</w:t>
      </w:r>
      <w:r w:rsidR="00021D9A">
        <w:rPr>
          <w:rFonts w:ascii="Times New Roman" w:hAnsi="Times New Roman" w:cs="Times New Roman"/>
          <w:b/>
          <w:sz w:val="24"/>
        </w:rPr>
        <w:t>a</w:t>
      </w:r>
      <w:r w:rsidR="00C927C1" w:rsidRPr="001D548B">
        <w:rPr>
          <w:rFonts w:ascii="Times New Roman" w:hAnsi="Times New Roman" w:cs="Times New Roman"/>
          <w:b/>
          <w:sz w:val="24"/>
        </w:rPr>
        <w:t>. Tik taip mes galėsime apsaugoti vieni kitus</w:t>
      </w:r>
      <w:r w:rsidR="002669CC" w:rsidRPr="001D548B">
        <w:rPr>
          <w:rFonts w:ascii="Times New Roman" w:hAnsi="Times New Roman" w:cs="Times New Roman"/>
          <w:b/>
          <w:sz w:val="24"/>
        </w:rPr>
        <w:t xml:space="preserve"> ir greičiau užkirsti kelią tolimesniam ligos plitimui</w:t>
      </w:r>
      <w:r w:rsidR="00C927C1" w:rsidRPr="001D548B">
        <w:rPr>
          <w:rFonts w:ascii="Times New Roman" w:hAnsi="Times New Roman" w:cs="Times New Roman"/>
          <w:b/>
          <w:sz w:val="24"/>
        </w:rPr>
        <w:t>!!!</w:t>
      </w:r>
    </w:p>
    <w:p w14:paraId="5DD90E5E" w14:textId="1DDEB369" w:rsidR="00BF7BC5" w:rsidRPr="00EA793C" w:rsidRDefault="00BF7BC5" w:rsidP="00EA793C">
      <w:pPr>
        <w:pStyle w:val="NoSpacing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BF7BC5" w:rsidRPr="00EA793C" w:rsidSect="00BF7BC5">
      <w:pgSz w:w="11906" w:h="16838"/>
      <w:pgMar w:top="1701" w:right="567" w:bottom="426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2A16" w14:textId="77777777" w:rsidR="0001227E" w:rsidRDefault="0001227E" w:rsidP="00A71F0F">
      <w:pPr>
        <w:spacing w:after="0" w:line="240" w:lineRule="auto"/>
      </w:pPr>
      <w:r>
        <w:separator/>
      </w:r>
    </w:p>
  </w:endnote>
  <w:endnote w:type="continuationSeparator" w:id="0">
    <w:p w14:paraId="57E7F75E" w14:textId="77777777" w:rsidR="0001227E" w:rsidRDefault="0001227E" w:rsidP="00A7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768CE" w14:textId="77777777" w:rsidR="0001227E" w:rsidRDefault="0001227E" w:rsidP="00A71F0F">
      <w:pPr>
        <w:spacing w:after="0" w:line="240" w:lineRule="auto"/>
      </w:pPr>
      <w:r>
        <w:separator/>
      </w:r>
    </w:p>
  </w:footnote>
  <w:footnote w:type="continuationSeparator" w:id="0">
    <w:p w14:paraId="4F2205B1" w14:textId="77777777" w:rsidR="0001227E" w:rsidRDefault="0001227E" w:rsidP="00A7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B1FA4"/>
    <w:multiLevelType w:val="hybridMultilevel"/>
    <w:tmpl w:val="16AAC2DA"/>
    <w:lvl w:ilvl="0" w:tplc="DEF63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5E9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5CF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02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B24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DA0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B4BF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2C3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24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67C1F00"/>
    <w:multiLevelType w:val="hybridMultilevel"/>
    <w:tmpl w:val="C96A7F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75CFE"/>
    <w:multiLevelType w:val="hybridMultilevel"/>
    <w:tmpl w:val="77940530"/>
    <w:lvl w:ilvl="0" w:tplc="56D45B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22CE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46F4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D053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70B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5A7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A22D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3A3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907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53303875">
    <w:abstractNumId w:val="1"/>
  </w:num>
  <w:num w:numId="2" w16cid:durableId="252395933">
    <w:abstractNumId w:val="0"/>
  </w:num>
  <w:num w:numId="3" w16cid:durableId="1415275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6D"/>
    <w:rsid w:val="0000406D"/>
    <w:rsid w:val="0000536D"/>
    <w:rsid w:val="000108E7"/>
    <w:rsid w:val="0001227E"/>
    <w:rsid w:val="00014CF2"/>
    <w:rsid w:val="00021D9A"/>
    <w:rsid w:val="000A39FB"/>
    <w:rsid w:val="000C09E3"/>
    <w:rsid w:val="000D00F6"/>
    <w:rsid w:val="000F7E57"/>
    <w:rsid w:val="001533CB"/>
    <w:rsid w:val="00167AF4"/>
    <w:rsid w:val="001738C5"/>
    <w:rsid w:val="001A6418"/>
    <w:rsid w:val="001D39E4"/>
    <w:rsid w:val="001D548B"/>
    <w:rsid w:val="001F04B8"/>
    <w:rsid w:val="001F0D8D"/>
    <w:rsid w:val="001F3A88"/>
    <w:rsid w:val="00217240"/>
    <w:rsid w:val="0022648E"/>
    <w:rsid w:val="00234AA8"/>
    <w:rsid w:val="0023704D"/>
    <w:rsid w:val="00255BE0"/>
    <w:rsid w:val="002669CC"/>
    <w:rsid w:val="00291516"/>
    <w:rsid w:val="00295389"/>
    <w:rsid w:val="00296458"/>
    <w:rsid w:val="002A1A90"/>
    <w:rsid w:val="002A3FBE"/>
    <w:rsid w:val="002B48C1"/>
    <w:rsid w:val="002C1FAE"/>
    <w:rsid w:val="002C59B7"/>
    <w:rsid w:val="002D36CA"/>
    <w:rsid w:val="002E4F3D"/>
    <w:rsid w:val="002E66E3"/>
    <w:rsid w:val="00300867"/>
    <w:rsid w:val="003022C6"/>
    <w:rsid w:val="003502E3"/>
    <w:rsid w:val="0036562D"/>
    <w:rsid w:val="0039033C"/>
    <w:rsid w:val="003A231A"/>
    <w:rsid w:val="003B5A60"/>
    <w:rsid w:val="003C0976"/>
    <w:rsid w:val="003C1801"/>
    <w:rsid w:val="003D5E25"/>
    <w:rsid w:val="003F1A48"/>
    <w:rsid w:val="004225C9"/>
    <w:rsid w:val="004239AC"/>
    <w:rsid w:val="004304A1"/>
    <w:rsid w:val="0043444D"/>
    <w:rsid w:val="00440FF8"/>
    <w:rsid w:val="00466552"/>
    <w:rsid w:val="00466E1D"/>
    <w:rsid w:val="00483FC4"/>
    <w:rsid w:val="004A2056"/>
    <w:rsid w:val="004A298F"/>
    <w:rsid w:val="004A665E"/>
    <w:rsid w:val="004B117B"/>
    <w:rsid w:val="004E338B"/>
    <w:rsid w:val="00506624"/>
    <w:rsid w:val="00514DBE"/>
    <w:rsid w:val="00530ADC"/>
    <w:rsid w:val="005417EF"/>
    <w:rsid w:val="00541BAC"/>
    <w:rsid w:val="005566B5"/>
    <w:rsid w:val="00560C20"/>
    <w:rsid w:val="005B106A"/>
    <w:rsid w:val="005B24F0"/>
    <w:rsid w:val="005C6738"/>
    <w:rsid w:val="005C7AA6"/>
    <w:rsid w:val="005E5DFE"/>
    <w:rsid w:val="00617C32"/>
    <w:rsid w:val="006758CC"/>
    <w:rsid w:val="006858DF"/>
    <w:rsid w:val="006D5B1B"/>
    <w:rsid w:val="00714546"/>
    <w:rsid w:val="0073372A"/>
    <w:rsid w:val="007534DA"/>
    <w:rsid w:val="007915CE"/>
    <w:rsid w:val="007977E8"/>
    <w:rsid w:val="007A4FD4"/>
    <w:rsid w:val="007B4364"/>
    <w:rsid w:val="007D1BBE"/>
    <w:rsid w:val="0080414B"/>
    <w:rsid w:val="00812E3C"/>
    <w:rsid w:val="008433AD"/>
    <w:rsid w:val="008A61E2"/>
    <w:rsid w:val="008D547D"/>
    <w:rsid w:val="008E5130"/>
    <w:rsid w:val="008E5EC8"/>
    <w:rsid w:val="009269DC"/>
    <w:rsid w:val="00965F47"/>
    <w:rsid w:val="00997C0E"/>
    <w:rsid w:val="009C4262"/>
    <w:rsid w:val="009C498C"/>
    <w:rsid w:val="009E1951"/>
    <w:rsid w:val="009F10EA"/>
    <w:rsid w:val="009F1E6C"/>
    <w:rsid w:val="009F4C47"/>
    <w:rsid w:val="00A01EA8"/>
    <w:rsid w:val="00A30110"/>
    <w:rsid w:val="00A46BE5"/>
    <w:rsid w:val="00A71F0F"/>
    <w:rsid w:val="00A8532D"/>
    <w:rsid w:val="00AA20E5"/>
    <w:rsid w:val="00AB248C"/>
    <w:rsid w:val="00AB649A"/>
    <w:rsid w:val="00AC0670"/>
    <w:rsid w:val="00AC17DC"/>
    <w:rsid w:val="00AF2F91"/>
    <w:rsid w:val="00B36D8A"/>
    <w:rsid w:val="00B7017A"/>
    <w:rsid w:val="00B71877"/>
    <w:rsid w:val="00B77455"/>
    <w:rsid w:val="00BA7F0D"/>
    <w:rsid w:val="00BD7241"/>
    <w:rsid w:val="00BF113C"/>
    <w:rsid w:val="00BF7BC5"/>
    <w:rsid w:val="00C532D9"/>
    <w:rsid w:val="00C57C0A"/>
    <w:rsid w:val="00C64E63"/>
    <w:rsid w:val="00C74890"/>
    <w:rsid w:val="00C927C1"/>
    <w:rsid w:val="00CD000B"/>
    <w:rsid w:val="00CD11D3"/>
    <w:rsid w:val="00CD2BD8"/>
    <w:rsid w:val="00CD3564"/>
    <w:rsid w:val="00CF767D"/>
    <w:rsid w:val="00D100EF"/>
    <w:rsid w:val="00D15AD1"/>
    <w:rsid w:val="00D27DF7"/>
    <w:rsid w:val="00D36EB5"/>
    <w:rsid w:val="00DA4A3D"/>
    <w:rsid w:val="00DF58C0"/>
    <w:rsid w:val="00DF5AF9"/>
    <w:rsid w:val="00E4049E"/>
    <w:rsid w:val="00E47334"/>
    <w:rsid w:val="00E6280B"/>
    <w:rsid w:val="00EA5FCB"/>
    <w:rsid w:val="00EA793C"/>
    <w:rsid w:val="00EB0462"/>
    <w:rsid w:val="00F01F33"/>
    <w:rsid w:val="00F714BA"/>
    <w:rsid w:val="00FA0FD2"/>
    <w:rsid w:val="00FD44FB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F825"/>
  <w15:chartTrackingRefBased/>
  <w15:docId w15:val="{6622DCEA-8169-473B-A653-9ADD7F1C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80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50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0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2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2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02E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0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E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1F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0F"/>
  </w:style>
  <w:style w:type="paragraph" w:styleId="Footer">
    <w:name w:val="footer"/>
    <w:basedOn w:val="Normal"/>
    <w:link w:val="FooterChar"/>
    <w:uiPriority w:val="99"/>
    <w:unhideWhenUsed/>
    <w:rsid w:val="00A71F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0F"/>
  </w:style>
  <w:style w:type="character" w:styleId="Hyperlink">
    <w:name w:val="Hyperlink"/>
    <w:rsid w:val="00BF7BC5"/>
    <w:rPr>
      <w:color w:val="0000FF"/>
      <w:u w:val="single"/>
    </w:rPr>
  </w:style>
  <w:style w:type="paragraph" w:styleId="NoSpacing">
    <w:name w:val="No Spacing"/>
    <w:uiPriority w:val="1"/>
    <w:qFormat/>
    <w:rsid w:val="00EA793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853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41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2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0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39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6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4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7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9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9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49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1DDF3-8BB1-4692-BD78-374240A52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2028</Words>
  <Characters>1157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Gintarė Kazlauskienė</dc:creator>
  <cp:lastModifiedBy>Vilda Bajoriūnienė</cp:lastModifiedBy>
  <cp:revision>3</cp:revision>
  <cp:lastPrinted>2022-06-14T11:06:00Z</cp:lastPrinted>
  <dcterms:created xsi:type="dcterms:W3CDTF">2023-09-18T11:27:00Z</dcterms:created>
  <dcterms:modified xsi:type="dcterms:W3CDTF">2023-09-18T11:30:00Z</dcterms:modified>
</cp:coreProperties>
</file>